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 Primorje, </w:t>
      </w:r>
      <w:proofErr w:type="spellStart"/>
      <w:r>
        <w:rPr>
          <w:rFonts w:cstheme="minorHAnsi"/>
        </w:rPr>
        <w:t>Smokovljani</w:t>
      </w:r>
      <w:proofErr w:type="spellEnd"/>
      <w:r>
        <w:rPr>
          <w:rFonts w:cstheme="minorHAnsi"/>
        </w:rPr>
        <w:t>,  Rudine 1, 20 205, Topolo (u daljnjem tekstu Pravilnik), ravnatelj Osnovne škole Primorje  objavljuje:</w:t>
      </w:r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N a t j e č a j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za zasnivanje radnog odnosa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Za sljedeća  radna mjesta:</w:t>
      </w:r>
    </w:p>
    <w:p w:rsidR="00FB03D2" w:rsidRDefault="00FB03D2" w:rsidP="00FB03D2">
      <w:pPr>
        <w:rPr>
          <w:rFonts w:cstheme="minorHAnsi"/>
        </w:rPr>
      </w:pPr>
    </w:p>
    <w:p w:rsidR="00FB03D2" w:rsidRPr="00FB03D2" w:rsidRDefault="00FB03D2" w:rsidP="00FB03D2">
      <w:pPr>
        <w:pStyle w:val="ListParagraph"/>
        <w:numPr>
          <w:ilvl w:val="0"/>
          <w:numId w:val="1"/>
        </w:numPr>
        <w:rPr>
          <w:rFonts w:cstheme="minorHAnsi"/>
        </w:rPr>
      </w:pPr>
      <w:r w:rsidRPr="00FB03D2">
        <w:rPr>
          <w:rFonts w:cstheme="minorHAnsi"/>
        </w:rPr>
        <w:t>Učitelj/</w:t>
      </w:r>
      <w:proofErr w:type="spellStart"/>
      <w:r w:rsidRPr="00FB03D2">
        <w:rPr>
          <w:rFonts w:cstheme="minorHAnsi"/>
        </w:rPr>
        <w:t>ica</w:t>
      </w:r>
      <w:proofErr w:type="spellEnd"/>
      <w:r w:rsidRPr="00FB03D2">
        <w:rPr>
          <w:rFonts w:cstheme="minorHAnsi"/>
        </w:rPr>
        <w:t xml:space="preserve">  razredne nastave, 1 izvršitelj na puno  neodređeno radno vrijeme, </w:t>
      </w:r>
    </w:p>
    <w:p w:rsidR="00FB03D2" w:rsidRDefault="00FB03D2" w:rsidP="00FB03D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Učitelj fizike ,1 izvršitelj neodređeno nepuno radno vrijeme 8/40</w:t>
      </w:r>
    </w:p>
    <w:p w:rsidR="00FB03D2" w:rsidRDefault="00FB03D2" w:rsidP="00FB03D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Učitelj informatike, 1 izvršitelj neodređeno nepuno radno vrijeme</w:t>
      </w:r>
      <w:r w:rsidR="00D66FA1">
        <w:rPr>
          <w:rFonts w:cstheme="minorHAnsi"/>
        </w:rPr>
        <w:t xml:space="preserve"> 18/40</w:t>
      </w:r>
    </w:p>
    <w:p w:rsidR="00FB03D2" w:rsidRDefault="00FB03D2" w:rsidP="00FB03D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Učitelj matematike, 1 izvršitelj , određeno nepuno radno vrijeme, </w:t>
      </w:r>
      <w:r w:rsidR="00DA7D71">
        <w:t>do povratka djelatnice s bolovanja</w:t>
      </w:r>
      <w:r w:rsidR="00DA7D71">
        <w:rPr>
          <w:rFonts w:cstheme="minorHAnsi"/>
        </w:rPr>
        <w:t xml:space="preserve"> </w:t>
      </w:r>
      <w:r>
        <w:rPr>
          <w:rFonts w:cstheme="minorHAnsi"/>
        </w:rPr>
        <w:t>31/40</w:t>
      </w:r>
    </w:p>
    <w:p w:rsidR="00DA7D71" w:rsidRDefault="00FB03D2" w:rsidP="008D04F7">
      <w:pPr>
        <w:pStyle w:val="ListParagraph"/>
        <w:numPr>
          <w:ilvl w:val="0"/>
          <w:numId w:val="1"/>
        </w:numPr>
        <w:rPr>
          <w:rFonts w:cstheme="minorHAnsi"/>
        </w:rPr>
      </w:pPr>
      <w:r w:rsidRPr="00DA7D71">
        <w:rPr>
          <w:rFonts w:cstheme="minorHAnsi"/>
        </w:rPr>
        <w:t xml:space="preserve">Učitelj tehničke kulture, 1 izvršitelj, određeno nepuno radno vrijeme 9/40, </w:t>
      </w:r>
      <w:r w:rsidR="00DA7D71">
        <w:t>do povratka djelatnice s bolovanja</w:t>
      </w:r>
      <w:r w:rsidR="00DA7D71" w:rsidRPr="00DA7D71">
        <w:rPr>
          <w:rFonts w:cstheme="minorHAnsi"/>
        </w:rPr>
        <w:t xml:space="preserve"> </w:t>
      </w:r>
    </w:p>
    <w:p w:rsidR="00DA7D71" w:rsidRDefault="00DA7D71" w:rsidP="00DA7D71">
      <w:pPr>
        <w:pStyle w:val="ListParagraph"/>
        <w:rPr>
          <w:rFonts w:cstheme="minorHAnsi"/>
        </w:rPr>
      </w:pPr>
    </w:p>
    <w:p w:rsidR="00FB03D2" w:rsidRPr="00DA7D71" w:rsidRDefault="00FB03D2" w:rsidP="00DA7D71">
      <w:pPr>
        <w:pStyle w:val="ListParagraph"/>
        <w:rPr>
          <w:rFonts w:cstheme="minorHAnsi"/>
        </w:rPr>
      </w:pPr>
      <w:r w:rsidRPr="00DA7D71">
        <w:rPr>
          <w:rFonts w:cstheme="minorHAnsi"/>
        </w:rPr>
        <w:t>Prema Zakonu o ravnopravnosti spolova (NN 82/08., 69/17) na Natječaj se mogu prijaviti osobe oba spola.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Uvjeti: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Radni odnos ne može zasnovati osoba za koju postoje zapreke propisane u članku 106. Zakona o odgoju i obrazovanju u osnovnoj i srednjoj školi.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Prilozi, odnosno isprave koje su kandidati dužni priložiti uz vlastoručno potpisanu prijavu na natječaj: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- životopis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-  dokaz o stečenoj stručnoj spremi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- dokaz o državljanstvu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- Elektronički zapis ili potvrdu o podacima evidentiranim u matičnoj evidenciji Hrvatskog zavoda za mirovinsko osiguranje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Svi prilozi dostavljaju se u neovjerenoj preslici.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  koji/a  ostvaruje  pravo prednosti  pri  zapošljavanju na temelju članka  102. stavaka 1.-3.  Zakona o hrvatskim braniteljima iz Domovinskog rata i članovima njihovih obitelji (NN broj  121/17), članka 48.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lastRenderedPageBreak/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https://branitelji.gov.hr/UserDocsImages//NG/12%20Prosinac/Zapo%C5%A1ljavanje//Popis%20dokaza%20za%20ostvarivanje%20prava%20prednosti%20pri%20zapo%C5%A1ljavanju.pdf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DA7D71">
        <w:rPr>
          <w:rFonts w:cstheme="minorHAnsi"/>
        </w:rPr>
        <w:t>Primorje.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Područja procjene, odnosno testiranja: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- za radna mjesta učitelja područja procjene odnosno vrednovanja kandidata su poznavanje Zakona o odgoju i obrazovanju u osnovnoj i srednjoj školi i Nacionalnog kurikuluma.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Urednom prijavom smatra se prijava koja sadrži sve priloge navedene u natječaju i koja je pristigla u zadanom roku.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Prijave na natječaj dostavljaju se neposredno u sjedištu Škole radnim danom  ili  poštom na adresu: Osnovna</w:t>
      </w:r>
      <w:r w:rsidR="00CC5421">
        <w:rPr>
          <w:rFonts w:cstheme="minorHAnsi"/>
        </w:rPr>
        <w:t xml:space="preserve"> </w:t>
      </w:r>
      <w:r>
        <w:rPr>
          <w:rFonts w:cstheme="minorHAnsi"/>
        </w:rPr>
        <w:t>škol</w:t>
      </w:r>
      <w:r w:rsidR="00CC5421">
        <w:rPr>
          <w:rFonts w:cstheme="minorHAnsi"/>
        </w:rPr>
        <w:t>a</w:t>
      </w:r>
      <w:r>
        <w:rPr>
          <w:rFonts w:cstheme="minorHAnsi"/>
        </w:rPr>
        <w:t xml:space="preserve">  Primorje, </w:t>
      </w:r>
      <w:proofErr w:type="spellStart"/>
      <w:r>
        <w:rPr>
          <w:rFonts w:cstheme="minorHAnsi"/>
        </w:rPr>
        <w:t>Smokovljani</w:t>
      </w:r>
      <w:proofErr w:type="spellEnd"/>
      <w:r>
        <w:rPr>
          <w:rFonts w:cstheme="minorHAnsi"/>
        </w:rPr>
        <w:t>,  Rudine 1, 20 205, Topolo,  s naznakom ,,za natječaj- učitelj matematike</w:t>
      </w:r>
      <w:bookmarkStart w:id="0" w:name="_GoBack"/>
      <w:bookmarkEnd w:id="0"/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Nepotpune i nepravodobne prijave neće se razmatrati.</w:t>
      </w:r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Kandidati će o rezultatima natječaja biti obaviješteni u roku od 8 dana od dana sklapanja ugovora o radu s odabranim kandidatom na isti način i u istom roku.</w:t>
      </w: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Natječaj je objavljen 15. listopada 2021. na oglasnoj ploči i web stranici Škole te oglasnoj ploči i web stranicama Hrvatskog zavoda za zapošljavanje i otvoren je do 23. listopada 2021.</w:t>
      </w:r>
    </w:p>
    <w:p w:rsidR="00FB03D2" w:rsidRDefault="00FB03D2" w:rsidP="00FB03D2">
      <w:pPr>
        <w:rPr>
          <w:rFonts w:cstheme="minorHAnsi"/>
        </w:rPr>
      </w:pPr>
    </w:p>
    <w:p w:rsidR="00FB03D2" w:rsidRDefault="00FB03D2" w:rsidP="00FB03D2">
      <w:pPr>
        <w:rPr>
          <w:rFonts w:cstheme="minorHAnsi"/>
        </w:rPr>
      </w:pPr>
      <w:r>
        <w:rPr>
          <w:rFonts w:cstheme="minorHAnsi"/>
        </w:rPr>
        <w:t>Poslodavac: OSNOVNA ŠKOLA PRIMORJE</w:t>
      </w:r>
    </w:p>
    <w:p w:rsidR="00FB03D2" w:rsidRDefault="00FB03D2" w:rsidP="00FB03D2"/>
    <w:p w:rsidR="00D809C3" w:rsidRDefault="00D809C3"/>
    <w:sectPr w:rsidR="00D809C3" w:rsidSect="00D8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A9C"/>
    <w:multiLevelType w:val="hybridMultilevel"/>
    <w:tmpl w:val="94004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B03D2"/>
    <w:rsid w:val="00CC5421"/>
    <w:rsid w:val="00D66FA1"/>
    <w:rsid w:val="00D809C3"/>
    <w:rsid w:val="00DA7D71"/>
    <w:rsid w:val="00F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BAC1"/>
  <w15:docId w15:val="{EF95D628-019D-4F5D-80D8-DCA2F269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Windows User</cp:lastModifiedBy>
  <cp:revision>4</cp:revision>
  <dcterms:created xsi:type="dcterms:W3CDTF">2021-10-12T11:17:00Z</dcterms:created>
  <dcterms:modified xsi:type="dcterms:W3CDTF">2021-10-14T09:36:00Z</dcterms:modified>
</cp:coreProperties>
</file>